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D02" w:rsidRPr="00860817" w:rsidRDefault="00FC4D02" w:rsidP="00FC4D02">
      <w:pPr>
        <w:rPr>
          <w:rFonts w:ascii="Times New Roman" w:hAnsi="Times New Roman" w:cs="Times New Roman"/>
          <w:b/>
          <w:bCs/>
          <w:color w:val="009900"/>
          <w:sz w:val="28"/>
          <w:szCs w:val="28"/>
          <w:shd w:val="clear" w:color="auto" w:fill="FFFFFF"/>
        </w:rPr>
      </w:pPr>
      <w:r w:rsidRPr="00860817">
        <w:rPr>
          <w:rFonts w:ascii="Times New Roman" w:hAnsi="Times New Roman" w:cs="Times New Roman"/>
          <w:b/>
          <w:bCs/>
          <w:color w:val="009900"/>
          <w:sz w:val="28"/>
          <w:szCs w:val="28"/>
          <w:shd w:val="clear" w:color="auto" w:fill="FFFFFF"/>
        </w:rPr>
        <w:t>В косметологии</w:t>
      </w:r>
      <w:r w:rsidR="007836E9">
        <w:rPr>
          <w:rFonts w:ascii="Times New Roman" w:hAnsi="Times New Roman" w:cs="Times New Roman"/>
          <w:b/>
          <w:bCs/>
          <w:color w:val="009900"/>
          <w:sz w:val="28"/>
          <w:szCs w:val="28"/>
          <w:shd w:val="clear" w:color="auto" w:fill="FFFFFF"/>
        </w:rPr>
        <w:t>:</w:t>
      </w:r>
    </w:p>
    <w:p w:rsidR="00FC4D02" w:rsidRPr="00DE64D7" w:rsidRDefault="00FC4D02" w:rsidP="00C8012C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В косметологической отрасли бурая водоросль незаменима для </w:t>
      </w:r>
      <w:proofErr w:type="spellStart"/>
      <w:proofErr w:type="gram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проведе</w:t>
      </w:r>
      <w:r w:rsidR="0086081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ния</w:t>
      </w:r>
      <w:proofErr w:type="spellEnd"/>
      <w:proofErr w:type="gramEnd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процедур по укреплению кожи, тонизированию и омоложению. Популярны обертывания из </w:t>
      </w:r>
      <w:proofErr w:type="spell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ламин</w:t>
      </w:r>
      <w:r w:rsidR="0086081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рии</w:t>
      </w:r>
      <w:proofErr w:type="spellEnd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в результате которых исчезает «апельсиновая корка», </w:t>
      </w:r>
      <w:proofErr w:type="spellStart"/>
      <w:proofErr w:type="gram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разглажи</w:t>
      </w:r>
      <w:r w:rsidR="0086081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ваются</w:t>
      </w:r>
      <w:proofErr w:type="spellEnd"/>
      <w:proofErr w:type="gramEnd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и смягчаются кожные </w:t>
      </w:r>
      <w:proofErr w:type="spell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пок</w:t>
      </w:r>
      <w:r w:rsidR="00C8012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ровы</w:t>
      </w:r>
      <w:proofErr w:type="spellEnd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. </w:t>
      </w:r>
    </w:p>
    <w:p w:rsidR="00FC4D02" w:rsidRPr="00DE64D7" w:rsidRDefault="00C8012C" w:rsidP="00C8012C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58342B">
        <w:rPr>
          <w:rFonts w:ascii="Times New Roman" w:hAnsi="Times New Roman" w:cs="Times New Roman"/>
          <w:b/>
          <w:color w:val="009900"/>
          <w:sz w:val="28"/>
          <w:szCs w:val="28"/>
          <w:shd w:val="clear" w:color="auto" w:fill="FFFFFF"/>
        </w:rPr>
        <w:t>Ламинария</w:t>
      </w:r>
      <w:r w:rsidR="00FC4D02" w:rsidRPr="0058342B">
        <w:rPr>
          <w:rFonts w:ascii="Times New Roman" w:hAnsi="Times New Roman" w:cs="Times New Roman"/>
          <w:b/>
          <w:color w:val="009900"/>
          <w:sz w:val="28"/>
          <w:szCs w:val="28"/>
          <w:shd w:val="clear" w:color="auto" w:fill="FFFFFF"/>
        </w:rPr>
        <w:t xml:space="preserve"> </w:t>
      </w:r>
      <w:r w:rsidR="00FC4D02"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– отличное средство против выпадения волос, так как усиливает кровообращение, </w:t>
      </w:r>
      <w:proofErr w:type="spellStart"/>
      <w:proofErr w:type="gramStart"/>
      <w:r w:rsidR="00FC4D02"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насы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r w:rsidR="00FC4D02"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щает</w:t>
      </w:r>
      <w:proofErr w:type="spellEnd"/>
      <w:proofErr w:type="gramEnd"/>
      <w:r w:rsidR="00FC4D02"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кожу головы витаминами. </w:t>
      </w:r>
    </w:p>
    <w:p w:rsidR="00FC4D02" w:rsidRPr="00586F3F" w:rsidRDefault="00FC4D02" w:rsidP="00FC4D02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 wp14:anchorId="529B6923" wp14:editId="2F1D3D8E">
            <wp:extent cx="2783840" cy="1276350"/>
            <wp:effectExtent l="19050" t="0" r="0" b="762000"/>
            <wp:docPr id="147088172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881723" name="Рисунок 147088172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1276350"/>
                    </a:xfrm>
                    <a:prstGeom prst="rect">
                      <a:avLst/>
                    </a:prstGeom>
                    <a:effectLst>
                      <a:reflection blurRad="6350" stA="50000" endA="300" endPos="55500" dist="508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181726" w:rsidRPr="009F5739" w:rsidRDefault="00181726" w:rsidP="001817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7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 дополнительной информацией обращаться:</w:t>
      </w:r>
    </w:p>
    <w:p w:rsidR="00181726" w:rsidRPr="007B754C" w:rsidRDefault="00181726" w:rsidP="00181726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181726" w:rsidRPr="007B754C" w:rsidRDefault="00181726" w:rsidP="00181726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Адрес: 685000 </w:t>
      </w:r>
      <w:proofErr w:type="spellStart"/>
      <w:r w:rsidRPr="007B754C">
        <w:rPr>
          <w:rFonts w:ascii="Times New Roman" w:hAnsi="Times New Roman" w:cs="Times New Roman"/>
          <w:sz w:val="28"/>
          <w:szCs w:val="28"/>
        </w:rPr>
        <w:t>г.Магадан</w:t>
      </w:r>
      <w:proofErr w:type="spellEnd"/>
      <w:r w:rsidRPr="007B754C">
        <w:rPr>
          <w:rFonts w:ascii="Times New Roman" w:hAnsi="Times New Roman" w:cs="Times New Roman"/>
          <w:sz w:val="28"/>
          <w:szCs w:val="28"/>
        </w:rPr>
        <w:t>, ул. Октябрьская д.19.</w:t>
      </w:r>
    </w:p>
    <w:p w:rsidR="00181726" w:rsidRPr="007B754C" w:rsidRDefault="00181726" w:rsidP="00181726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181726" w:rsidRDefault="00181726" w:rsidP="00181726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6" w:history="1">
        <w:r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181726" w:rsidRDefault="00181726" w:rsidP="001817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1726" w:rsidRDefault="00181726" w:rsidP="001817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04CB3C" wp14:editId="55F5A64B">
            <wp:extent cx="2926080" cy="1581150"/>
            <wp:effectExtent l="57150" t="57150" r="350520" b="323850"/>
            <wp:docPr id="154325045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250455" name="Рисунок 154325045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162" cy="15828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dist="228600" dir="2700000" algn="ctr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glow" dir="t">
                        <a:rot lat="0" lon="0" rev="4800000"/>
                      </a:lightRig>
                    </a:scene3d>
                    <a:sp3d prstMaterial="matte">
                      <a:bevelT w="127000" h="63500"/>
                    </a:sp3d>
                  </pic:spPr>
                </pic:pic>
              </a:graphicData>
            </a:graphic>
          </wp:inline>
        </w:drawing>
      </w:r>
    </w:p>
    <w:p w:rsidR="00181726" w:rsidRDefault="00181726" w:rsidP="00181726">
      <w:pPr>
        <w:rPr>
          <w:rFonts w:ascii="Times New Roman" w:hAnsi="Times New Roman" w:cs="Times New Roman"/>
          <w:sz w:val="28"/>
          <w:szCs w:val="28"/>
        </w:rPr>
      </w:pPr>
    </w:p>
    <w:p w:rsidR="00181726" w:rsidRPr="007B754C" w:rsidRDefault="00181726" w:rsidP="00FD48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ГБПОУ </w:t>
      </w:r>
      <w:r w:rsidRPr="007B75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181726" w:rsidRPr="001F1BAC" w:rsidRDefault="00181726" w:rsidP="00FD48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Зеленая аптека</w:t>
      </w:r>
      <w:r w:rsidRPr="007B754C">
        <w:rPr>
          <w:rFonts w:ascii="Times New Roman" w:hAnsi="Times New Roman" w:cs="Times New Roman"/>
          <w:sz w:val="28"/>
          <w:szCs w:val="28"/>
        </w:rPr>
        <w:t>»</w:t>
      </w:r>
    </w:p>
    <w:p w:rsidR="00181726" w:rsidRPr="001F1BAC" w:rsidRDefault="00181726" w:rsidP="00FD48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509AFF" wp14:editId="30572F95">
            <wp:extent cx="2783840" cy="984885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726" w:rsidRDefault="00181726" w:rsidP="00FD48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58342B" w:rsidRDefault="0058342B" w:rsidP="00FD48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1726" w:rsidRPr="0058342B" w:rsidRDefault="00181726" w:rsidP="00FD4869">
      <w:pPr>
        <w:spacing w:after="0" w:line="240" w:lineRule="auto"/>
        <w:jc w:val="center"/>
        <w:rPr>
          <w:rFonts w:ascii="Arial Black" w:hAnsi="Arial Black" w:cstheme="majorBidi"/>
          <w:b/>
          <w:bCs/>
          <w:color w:val="4F6228" w:themeColor="accent3" w:themeShade="80"/>
          <w:sz w:val="28"/>
          <w:szCs w:val="28"/>
        </w:rPr>
      </w:pPr>
      <w:r w:rsidRPr="0058342B">
        <w:rPr>
          <w:rFonts w:ascii="Arial Black" w:hAnsi="Arial Black" w:cs="Times New Roman"/>
          <w:b/>
          <w:color w:val="4F6228" w:themeColor="accent3" w:themeShade="80"/>
          <w:sz w:val="28"/>
          <w:szCs w:val="28"/>
        </w:rPr>
        <w:t>ПАМЯТКА</w:t>
      </w:r>
      <w:r w:rsidRPr="0058342B">
        <w:rPr>
          <w:rFonts w:ascii="Arial Black" w:hAnsi="Arial Black" w:cstheme="majorBidi"/>
          <w:b/>
          <w:bCs/>
          <w:color w:val="4F6228" w:themeColor="accent3" w:themeShade="80"/>
          <w:sz w:val="28"/>
          <w:szCs w:val="28"/>
        </w:rPr>
        <w:t xml:space="preserve"> </w:t>
      </w:r>
    </w:p>
    <w:p w:rsidR="00181726" w:rsidRPr="0058342B" w:rsidRDefault="00181726" w:rsidP="00FD4869">
      <w:pPr>
        <w:spacing w:after="0" w:line="240" w:lineRule="auto"/>
        <w:jc w:val="center"/>
        <w:rPr>
          <w:rFonts w:ascii="Arial Black" w:hAnsi="Arial Black" w:cs="Times New Roman"/>
          <w:b/>
          <w:bCs/>
          <w:color w:val="4F6228" w:themeColor="accent3" w:themeShade="80"/>
          <w:sz w:val="32"/>
          <w:szCs w:val="32"/>
        </w:rPr>
      </w:pPr>
      <w:r w:rsidRPr="0058342B">
        <w:rPr>
          <w:rFonts w:ascii="Arial Black" w:hAnsi="Arial Black" w:cs="Times New Roman"/>
          <w:b/>
          <w:bCs/>
          <w:color w:val="4F6228" w:themeColor="accent3" w:themeShade="80"/>
          <w:sz w:val="32"/>
          <w:szCs w:val="32"/>
        </w:rPr>
        <w:t xml:space="preserve">Ламинария </w:t>
      </w:r>
    </w:p>
    <w:p w:rsidR="0058342B" w:rsidRDefault="0058342B" w:rsidP="00FD48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81726" w:rsidRPr="00DE64D7" w:rsidRDefault="00181726" w:rsidP="0018172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1044E375" wp14:editId="3DD6BED2">
            <wp:extent cx="2464804" cy="1466215"/>
            <wp:effectExtent l="190500" t="209550" r="202565" b="191135"/>
            <wp:docPr id="3166746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674694" name="Рисунок 31667469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525" cy="1476756"/>
                    </a:xfrm>
                    <a:prstGeom prst="ellipse">
                      <a:avLst/>
                    </a:prstGeom>
                    <a:ln w="190500" cap="rnd">
                      <a:solidFill>
                        <a:srgbClr val="FFFF66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921202" w:rsidRDefault="007836E9" w:rsidP="00861F9C">
      <w:pPr>
        <w:pStyle w:val="3"/>
        <w:spacing w:line="351" w:lineRule="atLeast"/>
        <w:jc w:val="both"/>
        <w:rPr>
          <w:rFonts w:ascii="Times New Roman" w:hAnsi="Times New Roman" w:cs="Times New Roman"/>
          <w:color w:val="434543"/>
          <w:sz w:val="28"/>
          <w:szCs w:val="28"/>
        </w:rPr>
      </w:pPr>
      <w:hyperlink r:id="rId10" w:history="1">
        <w:r w:rsidR="00FC4D02" w:rsidRPr="00921202">
          <w:rPr>
            <w:rStyle w:val="a4"/>
            <w:rFonts w:ascii="Times New Roman" w:hAnsi="Times New Roman" w:cs="Times New Roman"/>
            <w:b/>
            <w:bCs/>
            <w:color w:val="009900"/>
            <w:sz w:val="28"/>
            <w:szCs w:val="28"/>
            <w:u w:val="none"/>
          </w:rPr>
          <w:t>Ламинария</w:t>
        </w:r>
      </w:hyperlink>
      <w:r w:rsidR="00FC4D02" w:rsidRPr="00DE64D7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="0058342B">
        <w:rPr>
          <w:rFonts w:ascii="Times New Roman" w:hAnsi="Times New Roman" w:cs="Times New Roman"/>
          <w:color w:val="434543"/>
          <w:sz w:val="28"/>
          <w:szCs w:val="28"/>
        </w:rPr>
        <w:t>–</w:t>
      </w:r>
      <w:r w:rsidR="00FC4D02" w:rsidRPr="00DE64D7">
        <w:rPr>
          <w:rFonts w:ascii="Times New Roman" w:hAnsi="Times New Roman" w:cs="Times New Roman"/>
          <w:color w:val="434543"/>
          <w:sz w:val="28"/>
          <w:szCs w:val="28"/>
        </w:rPr>
        <w:t xml:space="preserve"> род бурых морских водорослей, произрастающих в се</w:t>
      </w:r>
      <w:r w:rsidR="00442661">
        <w:rPr>
          <w:rFonts w:ascii="Times New Roman" w:hAnsi="Times New Roman" w:cs="Times New Roman"/>
          <w:color w:val="434543"/>
          <w:sz w:val="28"/>
          <w:szCs w:val="28"/>
        </w:rPr>
        <w:t>-</w:t>
      </w:r>
      <w:r w:rsidR="00FC4D02" w:rsidRPr="00DE64D7">
        <w:rPr>
          <w:rFonts w:ascii="Times New Roman" w:hAnsi="Times New Roman" w:cs="Times New Roman"/>
          <w:color w:val="434543"/>
          <w:sz w:val="28"/>
          <w:szCs w:val="28"/>
        </w:rPr>
        <w:t xml:space="preserve">верной части Тихого и </w:t>
      </w:r>
      <w:proofErr w:type="spellStart"/>
      <w:r w:rsidR="00FC4D02" w:rsidRPr="00DE64D7">
        <w:rPr>
          <w:rFonts w:ascii="Times New Roman" w:hAnsi="Times New Roman" w:cs="Times New Roman"/>
          <w:color w:val="434543"/>
          <w:sz w:val="28"/>
          <w:szCs w:val="28"/>
        </w:rPr>
        <w:t>Атлантичес</w:t>
      </w:r>
      <w:proofErr w:type="spellEnd"/>
      <w:r w:rsidR="00442661">
        <w:rPr>
          <w:rFonts w:ascii="Times New Roman" w:hAnsi="Times New Roman" w:cs="Times New Roman"/>
          <w:color w:val="434543"/>
          <w:sz w:val="28"/>
          <w:szCs w:val="28"/>
        </w:rPr>
        <w:t>-</w:t>
      </w:r>
      <w:r w:rsidR="00FC4D02" w:rsidRPr="00DE64D7">
        <w:rPr>
          <w:rFonts w:ascii="Times New Roman" w:hAnsi="Times New Roman" w:cs="Times New Roman"/>
          <w:color w:val="434543"/>
          <w:sz w:val="28"/>
          <w:szCs w:val="28"/>
        </w:rPr>
        <w:t xml:space="preserve">кого океанов. Ученым известно </w:t>
      </w:r>
      <w:proofErr w:type="spellStart"/>
      <w:proofErr w:type="gramStart"/>
      <w:r w:rsidR="00FC4D02" w:rsidRPr="00DE64D7">
        <w:rPr>
          <w:rFonts w:ascii="Times New Roman" w:hAnsi="Times New Roman" w:cs="Times New Roman"/>
          <w:color w:val="434543"/>
          <w:sz w:val="28"/>
          <w:szCs w:val="28"/>
        </w:rPr>
        <w:t>бо</w:t>
      </w:r>
      <w:proofErr w:type="spellEnd"/>
      <w:r w:rsidR="00921202">
        <w:rPr>
          <w:rFonts w:ascii="Times New Roman" w:hAnsi="Times New Roman" w:cs="Times New Roman"/>
          <w:color w:val="434543"/>
          <w:sz w:val="28"/>
          <w:szCs w:val="28"/>
        </w:rPr>
        <w:t>-</w:t>
      </w:r>
      <w:r w:rsidR="00FC4D02" w:rsidRPr="00DE64D7">
        <w:rPr>
          <w:rFonts w:ascii="Times New Roman" w:hAnsi="Times New Roman" w:cs="Times New Roman"/>
          <w:color w:val="434543"/>
          <w:sz w:val="28"/>
          <w:szCs w:val="28"/>
        </w:rPr>
        <w:t>лее</w:t>
      </w:r>
      <w:proofErr w:type="gramEnd"/>
      <w:r w:rsidR="00FC4D02" w:rsidRPr="00DE64D7">
        <w:rPr>
          <w:rFonts w:ascii="Times New Roman" w:hAnsi="Times New Roman" w:cs="Times New Roman"/>
          <w:color w:val="434543"/>
          <w:sz w:val="28"/>
          <w:szCs w:val="28"/>
        </w:rPr>
        <w:t xml:space="preserve"> тридцати видов бурых </w:t>
      </w:r>
      <w:proofErr w:type="spellStart"/>
      <w:r w:rsidR="00FC4D02" w:rsidRPr="00DE64D7">
        <w:rPr>
          <w:rFonts w:ascii="Times New Roman" w:hAnsi="Times New Roman" w:cs="Times New Roman"/>
          <w:color w:val="434543"/>
          <w:sz w:val="28"/>
          <w:szCs w:val="28"/>
        </w:rPr>
        <w:t>водорос</w:t>
      </w:r>
      <w:proofErr w:type="spellEnd"/>
      <w:r w:rsidR="00921202">
        <w:rPr>
          <w:rFonts w:ascii="Times New Roman" w:hAnsi="Times New Roman" w:cs="Times New Roman"/>
          <w:color w:val="434543"/>
          <w:sz w:val="28"/>
          <w:szCs w:val="28"/>
        </w:rPr>
        <w:t>-</w:t>
      </w:r>
      <w:r w:rsidR="00FC4D02" w:rsidRPr="00DE64D7">
        <w:rPr>
          <w:rFonts w:ascii="Times New Roman" w:hAnsi="Times New Roman" w:cs="Times New Roman"/>
          <w:color w:val="434543"/>
          <w:sz w:val="28"/>
          <w:szCs w:val="28"/>
        </w:rPr>
        <w:t>лей, наиболее известными из них являются ламинария сахаристая и ламинария японская. </w:t>
      </w:r>
    </w:p>
    <w:p w:rsidR="00921202" w:rsidRPr="00921202" w:rsidRDefault="00921202" w:rsidP="00921202">
      <w:pPr>
        <w:spacing w:after="0" w:line="240" w:lineRule="auto"/>
      </w:pPr>
    </w:p>
    <w:p w:rsidR="00FC4D02" w:rsidRDefault="00FC4D02" w:rsidP="00921202">
      <w:pPr>
        <w:spacing w:after="0" w:line="240" w:lineRule="auto"/>
        <w:rPr>
          <w:rFonts w:ascii="Times New Roman" w:hAnsi="Times New Roman" w:cs="Times New Roman"/>
          <w:b/>
          <w:bCs/>
          <w:color w:val="009900"/>
          <w:sz w:val="28"/>
          <w:szCs w:val="28"/>
        </w:rPr>
      </w:pPr>
      <w:r w:rsidRPr="00921202">
        <w:rPr>
          <w:rFonts w:ascii="Times New Roman" w:hAnsi="Times New Roman" w:cs="Times New Roman"/>
          <w:b/>
          <w:bCs/>
          <w:color w:val="009900"/>
          <w:sz w:val="28"/>
          <w:szCs w:val="28"/>
        </w:rPr>
        <w:t>Ламинария содержит:</w:t>
      </w:r>
    </w:p>
    <w:p w:rsidR="00861F9C" w:rsidRPr="00921202" w:rsidRDefault="00861F9C" w:rsidP="00921202">
      <w:pPr>
        <w:spacing w:after="0" w:line="240" w:lineRule="auto"/>
        <w:rPr>
          <w:rFonts w:ascii="Times New Roman" w:hAnsi="Times New Roman" w:cs="Times New Roman"/>
          <w:b/>
          <w:bCs/>
          <w:color w:val="009900"/>
          <w:sz w:val="28"/>
          <w:szCs w:val="28"/>
        </w:rPr>
      </w:pPr>
    </w:p>
    <w:p w:rsidR="00FC4D02" w:rsidRPr="00586F3F" w:rsidRDefault="00FC4D02" w:rsidP="00DC1F34">
      <w:pPr>
        <w:pStyle w:val="a8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полисахариды</w:t>
      </w:r>
    </w:p>
    <w:p w:rsidR="00FC4D02" w:rsidRPr="00586F3F" w:rsidRDefault="00FC4D02" w:rsidP="00DC1F34">
      <w:pPr>
        <w:pStyle w:val="a8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аминокислоты</w:t>
      </w:r>
    </w:p>
    <w:p w:rsidR="00FC4D02" w:rsidRPr="00586F3F" w:rsidRDefault="00FC4D02" w:rsidP="00DC1F34">
      <w:pPr>
        <w:pStyle w:val="a8"/>
        <w:numPr>
          <w:ilvl w:val="0"/>
          <w:numId w:val="9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йод </w:t>
      </w:r>
      <w:r w:rsidRPr="00DE64D7">
        <w:rPr>
          <w:rFonts w:ascii="Times New Roman" w:hAnsi="Times New Roman" w:cs="Times New Roman"/>
          <w:sz w:val="28"/>
          <w:szCs w:val="28"/>
        </w:rPr>
        <w:t>(</w:t>
      </w:r>
      <w:r w:rsidRPr="00DE64D7">
        <w:rPr>
          <w:rFonts w:ascii="Times New Roman" w:hAnsi="Times New Roman" w:cs="Times New Roman"/>
          <w:color w:val="434543"/>
          <w:sz w:val="28"/>
          <w:szCs w:val="28"/>
          <w:shd w:val="clear" w:color="auto" w:fill="FAFCFF"/>
        </w:rPr>
        <w:t xml:space="preserve">100 граммах продукта </w:t>
      </w:r>
      <w:proofErr w:type="gramStart"/>
      <w:r w:rsidRPr="00DE64D7">
        <w:rPr>
          <w:rFonts w:ascii="Times New Roman" w:hAnsi="Times New Roman" w:cs="Times New Roman"/>
          <w:color w:val="434543"/>
          <w:sz w:val="28"/>
          <w:szCs w:val="28"/>
          <w:shd w:val="clear" w:color="auto" w:fill="FAFCFF"/>
        </w:rPr>
        <w:t>со</w:t>
      </w:r>
      <w:r w:rsidR="00DC1F34">
        <w:rPr>
          <w:rFonts w:ascii="Times New Roman" w:hAnsi="Times New Roman" w:cs="Times New Roman"/>
          <w:color w:val="434543"/>
          <w:sz w:val="28"/>
          <w:szCs w:val="28"/>
          <w:shd w:val="clear" w:color="auto" w:fill="FAFCFF"/>
        </w:rPr>
        <w:t>-</w:t>
      </w:r>
      <w:r w:rsidRPr="00DE64D7">
        <w:rPr>
          <w:rFonts w:ascii="Times New Roman" w:hAnsi="Times New Roman" w:cs="Times New Roman"/>
          <w:color w:val="434543"/>
          <w:sz w:val="28"/>
          <w:szCs w:val="28"/>
          <w:shd w:val="clear" w:color="auto" w:fill="FAFCFF"/>
        </w:rPr>
        <w:t>держится</w:t>
      </w:r>
      <w:proofErr w:type="gramEnd"/>
      <w:r w:rsidRPr="00DE64D7">
        <w:rPr>
          <w:rFonts w:ascii="Times New Roman" w:hAnsi="Times New Roman" w:cs="Times New Roman"/>
          <w:color w:val="434543"/>
          <w:sz w:val="28"/>
          <w:szCs w:val="28"/>
          <w:shd w:val="clear" w:color="auto" w:fill="FAFCFF"/>
        </w:rPr>
        <w:t xml:space="preserve"> 2500–3600 мкг микро</w:t>
      </w:r>
      <w:r w:rsidR="00DC1F34">
        <w:rPr>
          <w:rFonts w:ascii="Times New Roman" w:hAnsi="Times New Roman" w:cs="Times New Roman"/>
          <w:color w:val="434543"/>
          <w:sz w:val="28"/>
          <w:szCs w:val="28"/>
          <w:shd w:val="clear" w:color="auto" w:fill="FAFCFF"/>
        </w:rPr>
        <w:t>-</w:t>
      </w:r>
      <w:r w:rsidRPr="00DE64D7">
        <w:rPr>
          <w:rFonts w:ascii="Times New Roman" w:hAnsi="Times New Roman" w:cs="Times New Roman"/>
          <w:color w:val="434543"/>
          <w:sz w:val="28"/>
          <w:szCs w:val="28"/>
          <w:shd w:val="clear" w:color="auto" w:fill="FAFCFF"/>
        </w:rPr>
        <w:t>элемента)</w:t>
      </w:r>
    </w:p>
    <w:p w:rsidR="00FC4D02" w:rsidRPr="00586F3F" w:rsidRDefault="00FC4D02" w:rsidP="00DC1F34">
      <w:pPr>
        <w:pStyle w:val="a8"/>
        <w:numPr>
          <w:ilvl w:val="0"/>
          <w:numId w:val="9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кремний, магний, железо, цинк.</w:t>
      </w:r>
    </w:p>
    <w:p w:rsidR="00861F9C" w:rsidRDefault="00861F9C" w:rsidP="00FC4D02">
      <w:pPr>
        <w:rPr>
          <w:rFonts w:ascii="Times New Roman" w:hAnsi="Times New Roman" w:cs="Times New Roman"/>
          <w:b/>
          <w:sz w:val="28"/>
          <w:szCs w:val="28"/>
        </w:rPr>
      </w:pPr>
    </w:p>
    <w:p w:rsidR="00FC4D02" w:rsidRPr="00861F9C" w:rsidRDefault="00FC4D02" w:rsidP="00FC4D02">
      <w:pPr>
        <w:rPr>
          <w:rFonts w:ascii="Times New Roman" w:hAnsi="Times New Roman" w:cs="Times New Roman"/>
          <w:b/>
          <w:color w:val="009900"/>
          <w:sz w:val="28"/>
          <w:szCs w:val="28"/>
        </w:rPr>
      </w:pPr>
      <w:r w:rsidRPr="00861F9C">
        <w:rPr>
          <w:rFonts w:ascii="Times New Roman" w:hAnsi="Times New Roman" w:cs="Times New Roman"/>
          <w:b/>
          <w:color w:val="009900"/>
          <w:sz w:val="28"/>
          <w:szCs w:val="28"/>
        </w:rPr>
        <w:t>Ламинария обладает:</w:t>
      </w:r>
    </w:p>
    <w:p w:rsidR="00FC4D02" w:rsidRPr="00861F9C" w:rsidRDefault="00FC4D02" w:rsidP="00861F9C">
      <w:pPr>
        <w:pStyle w:val="a8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</w:rPr>
      </w:pPr>
      <w:r w:rsidRPr="00DE64D7">
        <w:rPr>
          <w:rFonts w:ascii="Times New Roman" w:hAnsi="Times New Roman" w:cs="Times New Roman"/>
          <w:color w:val="434543"/>
          <w:sz w:val="28"/>
          <w:szCs w:val="28"/>
          <w:shd w:val="clear" w:color="auto" w:fill="FAFCFF"/>
        </w:rPr>
        <w:t>улучша</w:t>
      </w:r>
      <w:r>
        <w:rPr>
          <w:rFonts w:ascii="Times New Roman" w:hAnsi="Times New Roman" w:cs="Times New Roman"/>
          <w:color w:val="434543"/>
          <w:sz w:val="28"/>
          <w:szCs w:val="28"/>
          <w:shd w:val="clear" w:color="auto" w:fill="FAFCFF"/>
        </w:rPr>
        <w:t>ет</w:t>
      </w:r>
      <w:r w:rsidRPr="00DE64D7">
        <w:rPr>
          <w:rFonts w:ascii="Times New Roman" w:hAnsi="Times New Roman" w:cs="Times New Roman"/>
          <w:color w:val="434543"/>
          <w:sz w:val="28"/>
          <w:szCs w:val="28"/>
          <w:shd w:val="clear" w:color="auto" w:fill="FAFCFF"/>
        </w:rPr>
        <w:t xml:space="preserve"> окислительно-восстановительный баланс организма</w:t>
      </w:r>
    </w:p>
    <w:p w:rsidR="00DE64D7" w:rsidRPr="00DE64D7" w:rsidRDefault="00DE64D7" w:rsidP="00DE64D7">
      <w:pPr>
        <w:pStyle w:val="a8"/>
        <w:numPr>
          <w:ilvl w:val="0"/>
          <w:numId w:val="10"/>
        </w:numPr>
        <w:rPr>
          <w:rFonts w:asciiTheme="majorBidi" w:hAnsiTheme="majorBidi" w:cstheme="majorBidi"/>
          <w:b/>
          <w:sz w:val="28"/>
          <w:szCs w:val="28"/>
        </w:rPr>
      </w:pPr>
      <w:r>
        <w:rPr>
          <w:rFonts w:ascii="Times New Roman" w:hAnsi="Times New Roman" w:cs="Times New Roman"/>
          <w:color w:val="434543"/>
          <w:sz w:val="28"/>
          <w:szCs w:val="28"/>
          <w:shd w:val="clear" w:color="auto" w:fill="FAFCFF"/>
        </w:rPr>
        <w:t xml:space="preserve">обладает </w:t>
      </w:r>
      <w:r w:rsidRPr="00DE64D7">
        <w:rPr>
          <w:rFonts w:asciiTheme="majorBidi" w:hAnsiTheme="majorBidi" w:cstheme="majorBidi"/>
          <w:color w:val="434543"/>
          <w:sz w:val="28"/>
          <w:szCs w:val="28"/>
          <w:shd w:val="clear" w:color="auto" w:fill="FAFCFF"/>
        </w:rPr>
        <w:t>антиоксидантным действием</w:t>
      </w:r>
    </w:p>
    <w:p w:rsidR="00DE64D7" w:rsidRPr="00DE64D7" w:rsidRDefault="00DE64D7" w:rsidP="009279DD">
      <w:pPr>
        <w:pStyle w:val="a8"/>
        <w:numPr>
          <w:ilvl w:val="0"/>
          <w:numId w:val="10"/>
        </w:numPr>
        <w:jc w:val="both"/>
        <w:rPr>
          <w:rFonts w:asciiTheme="majorBidi" w:hAnsiTheme="majorBidi" w:cstheme="majorBidi"/>
          <w:b/>
          <w:sz w:val="28"/>
          <w:szCs w:val="28"/>
        </w:rPr>
      </w:pPr>
      <w:r w:rsidRPr="00DE64D7">
        <w:rPr>
          <w:rFonts w:asciiTheme="majorBidi" w:hAnsiTheme="majorBidi" w:cstheme="majorBidi"/>
          <w:color w:val="434543"/>
          <w:sz w:val="28"/>
          <w:szCs w:val="28"/>
          <w:shd w:val="clear" w:color="auto" w:fill="FAFCFF"/>
        </w:rPr>
        <w:lastRenderedPageBreak/>
        <w:t xml:space="preserve">оказывает положительное </w:t>
      </w:r>
      <w:proofErr w:type="spellStart"/>
      <w:proofErr w:type="gramStart"/>
      <w:r w:rsidRPr="00DE64D7">
        <w:rPr>
          <w:rFonts w:asciiTheme="majorBidi" w:hAnsiTheme="majorBidi" w:cstheme="majorBidi"/>
          <w:color w:val="434543"/>
          <w:sz w:val="28"/>
          <w:szCs w:val="28"/>
          <w:shd w:val="clear" w:color="auto" w:fill="FAFCFF"/>
        </w:rPr>
        <w:t>влия</w:t>
      </w:r>
      <w:r w:rsidR="009279DD">
        <w:rPr>
          <w:rFonts w:asciiTheme="majorBidi" w:hAnsiTheme="majorBidi" w:cstheme="majorBidi"/>
          <w:color w:val="434543"/>
          <w:sz w:val="28"/>
          <w:szCs w:val="28"/>
          <w:shd w:val="clear" w:color="auto" w:fill="FAFCFF"/>
        </w:rPr>
        <w:t>-</w:t>
      </w:r>
      <w:r w:rsidRPr="00DE64D7">
        <w:rPr>
          <w:rFonts w:asciiTheme="majorBidi" w:hAnsiTheme="majorBidi" w:cstheme="majorBidi"/>
          <w:color w:val="434543"/>
          <w:sz w:val="28"/>
          <w:szCs w:val="28"/>
          <w:shd w:val="clear" w:color="auto" w:fill="FAFCFF"/>
        </w:rPr>
        <w:t>ние</w:t>
      </w:r>
      <w:proofErr w:type="spellEnd"/>
      <w:proofErr w:type="gramEnd"/>
      <w:r w:rsidRPr="00DE64D7">
        <w:rPr>
          <w:rFonts w:asciiTheme="majorBidi" w:hAnsiTheme="majorBidi" w:cstheme="majorBidi"/>
          <w:color w:val="434543"/>
          <w:sz w:val="28"/>
          <w:szCs w:val="28"/>
          <w:shd w:val="clear" w:color="auto" w:fill="FAFCFF"/>
        </w:rPr>
        <w:t xml:space="preserve"> на функции щитовидной же</w:t>
      </w:r>
      <w:r w:rsidR="009279DD">
        <w:rPr>
          <w:rFonts w:asciiTheme="majorBidi" w:hAnsiTheme="majorBidi" w:cstheme="majorBidi"/>
          <w:color w:val="434543"/>
          <w:sz w:val="28"/>
          <w:szCs w:val="28"/>
          <w:shd w:val="clear" w:color="auto" w:fill="FAFCFF"/>
        </w:rPr>
        <w:t>-</w:t>
      </w:r>
      <w:proofErr w:type="spellStart"/>
      <w:r w:rsidRPr="00DE64D7">
        <w:rPr>
          <w:rFonts w:asciiTheme="majorBidi" w:hAnsiTheme="majorBidi" w:cstheme="majorBidi"/>
          <w:color w:val="434543"/>
          <w:sz w:val="28"/>
          <w:szCs w:val="28"/>
          <w:shd w:val="clear" w:color="auto" w:fill="FAFCFF"/>
        </w:rPr>
        <w:t>лезы</w:t>
      </w:r>
      <w:proofErr w:type="spellEnd"/>
    </w:p>
    <w:p w:rsidR="00DE64D7" w:rsidRPr="00DE64D7" w:rsidRDefault="00DE64D7" w:rsidP="009279DD">
      <w:pPr>
        <w:pStyle w:val="a8"/>
        <w:numPr>
          <w:ilvl w:val="0"/>
          <w:numId w:val="10"/>
        </w:numPr>
        <w:jc w:val="both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/>
          <w:color w:val="434543"/>
          <w:sz w:val="28"/>
          <w:szCs w:val="28"/>
        </w:rPr>
        <w:t>у</w:t>
      </w:r>
      <w:r w:rsidRPr="00DE64D7">
        <w:rPr>
          <w:rFonts w:asciiTheme="majorBidi" w:hAnsiTheme="majorBidi"/>
          <w:color w:val="434543"/>
          <w:sz w:val="28"/>
          <w:szCs w:val="28"/>
        </w:rPr>
        <w:t xml:space="preserve">лучшение обмена веществ и </w:t>
      </w:r>
      <w:proofErr w:type="gramStart"/>
      <w:r w:rsidRPr="00DE64D7">
        <w:rPr>
          <w:rFonts w:asciiTheme="majorBidi" w:hAnsiTheme="majorBidi"/>
          <w:color w:val="434543"/>
          <w:sz w:val="28"/>
          <w:szCs w:val="28"/>
        </w:rPr>
        <w:t>пи</w:t>
      </w:r>
      <w:r w:rsidR="009279DD">
        <w:rPr>
          <w:rFonts w:asciiTheme="majorBidi" w:hAnsiTheme="majorBidi"/>
          <w:color w:val="434543"/>
          <w:sz w:val="28"/>
          <w:szCs w:val="28"/>
        </w:rPr>
        <w:t>-</w:t>
      </w:r>
      <w:proofErr w:type="spellStart"/>
      <w:r w:rsidRPr="00DE64D7">
        <w:rPr>
          <w:rFonts w:asciiTheme="majorBidi" w:hAnsiTheme="majorBidi"/>
          <w:color w:val="434543"/>
          <w:sz w:val="28"/>
          <w:szCs w:val="28"/>
        </w:rPr>
        <w:t>щеварения</w:t>
      </w:r>
      <w:proofErr w:type="spellEnd"/>
      <w:proofErr w:type="gramEnd"/>
    </w:p>
    <w:p w:rsidR="00586F3F" w:rsidRDefault="00DE64D7" w:rsidP="00E73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288540" cy="1485900"/>
            <wp:effectExtent l="209550" t="209550" r="187960" b="190500"/>
            <wp:docPr id="126126887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268871" name="Рисунок 126126887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1485900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DE64D7" w:rsidRPr="007836E9" w:rsidRDefault="00DE64D7" w:rsidP="00DE64D7">
      <w:pPr>
        <w:spacing w:before="375" w:after="225" w:line="240" w:lineRule="auto"/>
        <w:outlineLvl w:val="1"/>
        <w:rPr>
          <w:rFonts w:asciiTheme="majorBidi" w:eastAsia="Times New Roman" w:hAnsiTheme="majorBidi" w:cstheme="majorBidi"/>
          <w:b/>
          <w:bCs/>
          <w:color w:val="76923C" w:themeColor="accent3" w:themeShade="BF"/>
          <w:sz w:val="28"/>
          <w:szCs w:val="28"/>
          <w:lang w:eastAsia="ru-RU"/>
        </w:rPr>
      </w:pPr>
      <w:bookmarkStart w:id="0" w:name="_GoBack"/>
      <w:r w:rsidRPr="007836E9">
        <w:rPr>
          <w:rFonts w:asciiTheme="majorBidi" w:eastAsia="Times New Roman" w:hAnsiTheme="majorBidi" w:cstheme="majorBidi"/>
          <w:b/>
          <w:bCs/>
          <w:color w:val="76923C" w:themeColor="accent3" w:themeShade="BF"/>
          <w:sz w:val="28"/>
          <w:szCs w:val="28"/>
          <w:lang w:eastAsia="ru-RU"/>
        </w:rPr>
        <w:t>Противопоказания</w:t>
      </w:r>
      <w:r w:rsidR="009279DD" w:rsidRPr="007836E9">
        <w:rPr>
          <w:rFonts w:asciiTheme="majorBidi" w:eastAsia="Times New Roman" w:hAnsiTheme="majorBidi" w:cstheme="majorBidi"/>
          <w:b/>
          <w:bCs/>
          <w:color w:val="76923C" w:themeColor="accent3" w:themeShade="BF"/>
          <w:sz w:val="28"/>
          <w:szCs w:val="28"/>
          <w:lang w:eastAsia="ru-RU"/>
        </w:rPr>
        <w:t>:</w:t>
      </w:r>
      <w:r w:rsidRPr="007836E9">
        <w:rPr>
          <w:rFonts w:asciiTheme="majorBidi" w:eastAsia="Times New Roman" w:hAnsiTheme="majorBidi" w:cstheme="majorBidi"/>
          <w:b/>
          <w:bCs/>
          <w:color w:val="76923C" w:themeColor="accent3" w:themeShade="BF"/>
          <w:sz w:val="28"/>
          <w:szCs w:val="28"/>
          <w:lang w:eastAsia="ru-RU"/>
        </w:rPr>
        <w:t xml:space="preserve"> </w:t>
      </w:r>
    </w:p>
    <w:bookmarkEnd w:id="0"/>
    <w:p w:rsidR="00DE64D7" w:rsidRDefault="00DE64D7" w:rsidP="00C70915">
      <w:pPr>
        <w:spacing w:after="150" w:line="240" w:lineRule="auto"/>
        <w:jc w:val="both"/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</w:pPr>
      <w:r w:rsidRPr="00DE64D7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 xml:space="preserve">При употреблении продукта в </w:t>
      </w:r>
      <w:proofErr w:type="gramStart"/>
      <w:r w:rsidRPr="00DE64D7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>коли</w:t>
      </w:r>
      <w:r w:rsidR="00C70915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>-</w:t>
      </w:r>
      <w:proofErr w:type="spellStart"/>
      <w:r w:rsidRPr="00DE64D7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>честве</w:t>
      </w:r>
      <w:proofErr w:type="spellEnd"/>
      <w:proofErr w:type="gramEnd"/>
      <w:r w:rsidRPr="00DE64D7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>, не 30-40 г, никаких негатив</w:t>
      </w:r>
      <w:r w:rsidR="00C70915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>-</w:t>
      </w:r>
      <w:proofErr w:type="spellStart"/>
      <w:r w:rsidRPr="00DE64D7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>ных</w:t>
      </w:r>
      <w:proofErr w:type="spellEnd"/>
      <w:r w:rsidRPr="00DE64D7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 xml:space="preserve"> явлений не возникает. Однако есть ряд противопоказаний, из-за которых следует отказаться от </w:t>
      </w:r>
      <w:proofErr w:type="gramStart"/>
      <w:r w:rsidRPr="00DE64D7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>мор</w:t>
      </w:r>
      <w:r w:rsidR="00C70915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>-</w:t>
      </w:r>
      <w:proofErr w:type="spellStart"/>
      <w:r w:rsidRPr="00DE64D7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>ской</w:t>
      </w:r>
      <w:proofErr w:type="spellEnd"/>
      <w:proofErr w:type="gramEnd"/>
      <w:r w:rsidRPr="00DE64D7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 xml:space="preserve"> капусты</w:t>
      </w:r>
      <w:r w:rsidR="00FC4D02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>:</w:t>
      </w:r>
    </w:p>
    <w:p w:rsidR="00DE64D7" w:rsidRPr="00DE64D7" w:rsidRDefault="00DE64D7" w:rsidP="009279DD">
      <w:pPr>
        <w:numPr>
          <w:ilvl w:val="0"/>
          <w:numId w:val="11"/>
        </w:numPr>
        <w:tabs>
          <w:tab w:val="clear" w:pos="720"/>
          <w:tab w:val="num" w:pos="-90"/>
        </w:tabs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</w:pPr>
      <w:r w:rsidRPr="00DE64D7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>аллергическая реакция, </w:t>
      </w:r>
    </w:p>
    <w:p w:rsidR="00DE64D7" w:rsidRPr="00DE64D7" w:rsidRDefault="00DE64D7" w:rsidP="009279DD">
      <w:pPr>
        <w:numPr>
          <w:ilvl w:val="0"/>
          <w:numId w:val="12"/>
        </w:numPr>
        <w:tabs>
          <w:tab w:val="clear" w:pos="720"/>
          <w:tab w:val="num" w:pos="-90"/>
        </w:tabs>
        <w:spacing w:after="0" w:line="240" w:lineRule="auto"/>
        <w:ind w:left="360"/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</w:pPr>
      <w:r w:rsidRPr="00DE64D7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 xml:space="preserve">болезни мочевыводящих путей </w:t>
      </w:r>
    </w:p>
    <w:p w:rsidR="00DE64D7" w:rsidRPr="00DE64D7" w:rsidRDefault="00DE64D7" w:rsidP="009279DD">
      <w:pPr>
        <w:numPr>
          <w:ilvl w:val="0"/>
          <w:numId w:val="13"/>
        </w:numPr>
        <w:spacing w:after="0" w:line="240" w:lineRule="auto"/>
        <w:ind w:left="357" w:hanging="357"/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</w:pPr>
      <w:r w:rsidRPr="00DE64D7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>непереносимость йода, </w:t>
      </w:r>
    </w:p>
    <w:p w:rsidR="00DE64D7" w:rsidRPr="00DE64D7" w:rsidRDefault="00DE64D7" w:rsidP="00C70915">
      <w:pPr>
        <w:numPr>
          <w:ilvl w:val="0"/>
          <w:numId w:val="15"/>
        </w:numPr>
        <w:spacing w:after="0" w:line="240" w:lineRule="auto"/>
        <w:ind w:left="0" w:hanging="357"/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</w:pPr>
      <w:r w:rsidRPr="00DE64D7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lastRenderedPageBreak/>
        <w:t>расстро</w:t>
      </w:r>
      <w:r w:rsidR="002F22F1">
        <w:rPr>
          <w:rFonts w:asciiTheme="majorBidi" w:eastAsia="Times New Roman" w:hAnsiTheme="majorBidi" w:cstheme="majorBidi"/>
          <w:color w:val="212529"/>
          <w:sz w:val="28"/>
          <w:szCs w:val="28"/>
          <w:lang w:eastAsia="ru-RU"/>
        </w:rPr>
        <w:t>йство кишечника в острой форме.</w:t>
      </w:r>
    </w:p>
    <w:p w:rsidR="00C70915" w:rsidRDefault="00C70915" w:rsidP="00C7091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E64D7" w:rsidRPr="007836E9" w:rsidRDefault="00DE64D7" w:rsidP="00C70915">
      <w:pPr>
        <w:spacing w:after="0" w:line="240" w:lineRule="auto"/>
        <w:rPr>
          <w:rFonts w:asciiTheme="majorBidi" w:hAnsiTheme="majorBidi" w:cstheme="majorBidi"/>
          <w:b/>
          <w:bCs/>
          <w:color w:val="76923C" w:themeColor="accent3" w:themeShade="BF"/>
          <w:sz w:val="28"/>
          <w:szCs w:val="28"/>
        </w:rPr>
      </w:pPr>
      <w:r w:rsidRPr="007836E9">
        <w:rPr>
          <w:rFonts w:asciiTheme="majorBidi" w:hAnsiTheme="majorBidi" w:cstheme="majorBidi"/>
          <w:b/>
          <w:bCs/>
          <w:color w:val="76923C" w:themeColor="accent3" w:themeShade="BF"/>
          <w:sz w:val="28"/>
          <w:szCs w:val="28"/>
        </w:rPr>
        <w:t>Применение</w:t>
      </w:r>
      <w:r w:rsidR="00C70915" w:rsidRPr="007836E9">
        <w:rPr>
          <w:rFonts w:asciiTheme="majorBidi" w:hAnsiTheme="majorBidi" w:cstheme="majorBidi"/>
          <w:b/>
          <w:bCs/>
          <w:color w:val="76923C" w:themeColor="accent3" w:themeShade="BF"/>
          <w:sz w:val="28"/>
          <w:szCs w:val="28"/>
        </w:rPr>
        <w:t>:</w:t>
      </w:r>
    </w:p>
    <w:p w:rsidR="00C70915" w:rsidRDefault="00C70915" w:rsidP="00C7091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E64D7" w:rsidRDefault="00DE64D7" w:rsidP="002F22F1">
      <w:pPr>
        <w:spacing w:after="0" w:line="240" w:lineRule="auto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Морская капуста помогает </w:t>
      </w:r>
      <w:proofErr w:type="spellStart"/>
      <w:proofErr w:type="gram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спра</w:t>
      </w:r>
      <w:proofErr w:type="spellEnd"/>
      <w:r w:rsidR="00C7091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виться</w:t>
      </w:r>
      <w:proofErr w:type="gramEnd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с запорами даже </w:t>
      </w:r>
      <w:proofErr w:type="spell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хроничес</w:t>
      </w:r>
      <w:proofErr w:type="spellEnd"/>
      <w:r w:rsidR="002F22F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кой формы. В этих целях следует ежедневно выпивать настой перед сном. Можно использовать </w:t>
      </w:r>
      <w:proofErr w:type="spellStart"/>
      <w:proofErr w:type="gram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поро</w:t>
      </w:r>
      <w:proofErr w:type="spellEnd"/>
      <w:r w:rsidR="002F22F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шок</w:t>
      </w:r>
      <w:proofErr w:type="gramEnd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ламинарии или же высушенные листья. Сырье (1 ч. л.) заваривается в 200 мл воды и настаивается </w:t>
      </w:r>
      <w:proofErr w:type="gram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нес</w:t>
      </w:r>
      <w:r w:rsidR="002F22F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proofErr w:type="spell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колько</w:t>
      </w:r>
      <w:proofErr w:type="spellEnd"/>
      <w:proofErr w:type="gramEnd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часов.</w:t>
      </w:r>
    </w:p>
    <w:p w:rsidR="002F22F1" w:rsidRDefault="002F22F1" w:rsidP="002F22F1">
      <w:pPr>
        <w:spacing w:after="0" w:line="240" w:lineRule="auto"/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</w:rPr>
      </w:pPr>
    </w:p>
    <w:p w:rsidR="00DE64D7" w:rsidRPr="007836E9" w:rsidRDefault="00DE64D7" w:rsidP="002F22F1">
      <w:pPr>
        <w:spacing w:after="0" w:line="240" w:lineRule="auto"/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  <w:shd w:val="clear" w:color="auto" w:fill="FFFFFF"/>
        </w:rPr>
      </w:pPr>
      <w:r w:rsidRPr="007836E9"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  <w:shd w:val="clear" w:color="auto" w:fill="FFFFFF"/>
        </w:rPr>
        <w:t>Для похудения</w:t>
      </w:r>
      <w:r w:rsidR="002F22F1" w:rsidRPr="007836E9"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  <w:shd w:val="clear" w:color="auto" w:fill="FFFFFF"/>
        </w:rPr>
        <w:t>:</w:t>
      </w:r>
    </w:p>
    <w:p w:rsidR="002F22F1" w:rsidRPr="00DE64D7" w:rsidRDefault="002F22F1" w:rsidP="002F22F1">
      <w:pPr>
        <w:spacing w:after="0" w:line="240" w:lineRule="auto"/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</w:rPr>
      </w:pPr>
    </w:p>
    <w:p w:rsidR="00DE64D7" w:rsidRPr="00DE64D7" w:rsidRDefault="00DE64D7" w:rsidP="00632D7B">
      <w:pPr>
        <w:spacing w:after="0" w:line="240" w:lineRule="auto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Использование ламинарии для </w:t>
      </w:r>
      <w:proofErr w:type="spellStart"/>
      <w:proofErr w:type="gram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</w:t>
      </w:r>
      <w:r w:rsidR="00632D7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худения</w:t>
      </w:r>
      <w:proofErr w:type="spellEnd"/>
      <w:proofErr w:type="gramEnd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обусловлено ее низкой ка</w:t>
      </w:r>
      <w:r w:rsidR="00632D7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proofErr w:type="spell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лорийностью</w:t>
      </w:r>
      <w:proofErr w:type="spellEnd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быстрым утолением чувства голода и жиросжигающим эффектом. Продукт с высокой </w:t>
      </w:r>
      <w:proofErr w:type="gram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кон</w:t>
      </w:r>
      <w:r w:rsidR="00632D7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proofErr w:type="spell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центрацией</w:t>
      </w:r>
      <w:proofErr w:type="spellEnd"/>
      <w:proofErr w:type="gramEnd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аминокислот полезен людям, отказывающимся от </w:t>
      </w:r>
      <w:proofErr w:type="spellStart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упот</w:t>
      </w:r>
      <w:r w:rsidR="00632D7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ребления</w:t>
      </w:r>
      <w:proofErr w:type="spellEnd"/>
      <w:r w:rsidRPr="00DE64D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мяса.</w:t>
      </w:r>
    </w:p>
    <w:sectPr w:rsidR="00DE64D7" w:rsidRPr="00DE64D7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E76F04"/>
    <w:multiLevelType w:val="multilevel"/>
    <w:tmpl w:val="DEE76F04"/>
    <w:lvl w:ilvl="0">
      <w:start w:val="1"/>
      <w:numFmt w:val="bullet"/>
      <w:lvlText w:val=""/>
      <w:lvlJc w:val="left"/>
      <w:pPr>
        <w:tabs>
          <w:tab w:val="left" w:pos="720"/>
        </w:tabs>
        <w:ind w:left="76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2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8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2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158E186C"/>
    <w:multiLevelType w:val="multilevel"/>
    <w:tmpl w:val="51A47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D93920"/>
    <w:multiLevelType w:val="multilevel"/>
    <w:tmpl w:val="7B62F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722E05"/>
    <w:multiLevelType w:val="multilevel"/>
    <w:tmpl w:val="7176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C739A7"/>
    <w:multiLevelType w:val="multilevel"/>
    <w:tmpl w:val="103E5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6277FA"/>
    <w:multiLevelType w:val="hybridMultilevel"/>
    <w:tmpl w:val="FA80AA4C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7" w15:restartNumberingAfterBreak="0">
    <w:nsid w:val="330174C4"/>
    <w:multiLevelType w:val="hybridMultilevel"/>
    <w:tmpl w:val="96EC42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515E"/>
    <w:multiLevelType w:val="hybridMultilevel"/>
    <w:tmpl w:val="936AD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57B20"/>
    <w:multiLevelType w:val="multilevel"/>
    <w:tmpl w:val="7DDE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8706CF"/>
    <w:multiLevelType w:val="multilevel"/>
    <w:tmpl w:val="B5F2A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9A4019"/>
    <w:multiLevelType w:val="hybridMultilevel"/>
    <w:tmpl w:val="7222E0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060E40"/>
    <w:multiLevelType w:val="multilevel"/>
    <w:tmpl w:val="C2ACBFCA"/>
    <w:lvl w:ilvl="0">
      <w:start w:val="1"/>
      <w:numFmt w:val="bullet"/>
      <w:lvlText w:val=""/>
      <w:lvlJc w:val="left"/>
      <w:pPr>
        <w:tabs>
          <w:tab w:val="num" w:pos="516"/>
        </w:tabs>
        <w:ind w:left="51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36"/>
        </w:tabs>
        <w:ind w:left="12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56"/>
        </w:tabs>
        <w:ind w:left="195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96"/>
        </w:tabs>
        <w:ind w:left="339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16"/>
        </w:tabs>
        <w:ind w:left="411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56"/>
        </w:tabs>
        <w:ind w:left="555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76"/>
        </w:tabs>
        <w:ind w:left="6276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CF3935"/>
    <w:multiLevelType w:val="hybridMultilevel"/>
    <w:tmpl w:val="D7B02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F3CF4"/>
    <w:multiLevelType w:val="multilevel"/>
    <w:tmpl w:val="3C2A80A2"/>
    <w:lvl w:ilvl="0">
      <w:start w:val="1"/>
      <w:numFmt w:val="bullet"/>
      <w:lvlText w:val=""/>
      <w:lvlJc w:val="left"/>
      <w:pPr>
        <w:tabs>
          <w:tab w:val="num" w:pos="516"/>
        </w:tabs>
        <w:ind w:left="51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36"/>
        </w:tabs>
        <w:ind w:left="12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56"/>
        </w:tabs>
        <w:ind w:left="195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96"/>
        </w:tabs>
        <w:ind w:left="339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16"/>
        </w:tabs>
        <w:ind w:left="411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56"/>
        </w:tabs>
        <w:ind w:left="555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76"/>
        </w:tabs>
        <w:ind w:left="6276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7E5ADF"/>
    <w:multiLevelType w:val="hybridMultilevel"/>
    <w:tmpl w:val="CB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2A642C"/>
    <w:multiLevelType w:val="hybridMultilevel"/>
    <w:tmpl w:val="8C88E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0"/>
  </w:num>
  <w:num w:numId="4">
    <w:abstractNumId w:val="6"/>
  </w:num>
  <w:num w:numId="5">
    <w:abstractNumId w:val="13"/>
  </w:num>
  <w:num w:numId="6">
    <w:abstractNumId w:val="7"/>
  </w:num>
  <w:num w:numId="7">
    <w:abstractNumId w:val="8"/>
  </w:num>
  <w:num w:numId="8">
    <w:abstractNumId w:val="3"/>
  </w:num>
  <w:num w:numId="9">
    <w:abstractNumId w:val="11"/>
  </w:num>
  <w:num w:numId="10">
    <w:abstractNumId w:val="16"/>
  </w:num>
  <w:num w:numId="11">
    <w:abstractNumId w:val="4"/>
  </w:num>
  <w:num w:numId="12">
    <w:abstractNumId w:val="2"/>
  </w:num>
  <w:num w:numId="13">
    <w:abstractNumId w:val="12"/>
  </w:num>
  <w:num w:numId="14">
    <w:abstractNumId w:val="10"/>
  </w:num>
  <w:num w:numId="15">
    <w:abstractNumId w:val="14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714DE"/>
    <w:rsid w:val="00181726"/>
    <w:rsid w:val="001A2DC3"/>
    <w:rsid w:val="001F1BAC"/>
    <w:rsid w:val="002F22F1"/>
    <w:rsid w:val="00442661"/>
    <w:rsid w:val="004D2057"/>
    <w:rsid w:val="004D3211"/>
    <w:rsid w:val="0058342B"/>
    <w:rsid w:val="00586DF7"/>
    <w:rsid w:val="00586F3F"/>
    <w:rsid w:val="005A5C0D"/>
    <w:rsid w:val="00632D7B"/>
    <w:rsid w:val="006518FE"/>
    <w:rsid w:val="007836E9"/>
    <w:rsid w:val="007A3A92"/>
    <w:rsid w:val="007B754C"/>
    <w:rsid w:val="00860817"/>
    <w:rsid w:val="00861F9C"/>
    <w:rsid w:val="00864289"/>
    <w:rsid w:val="00881844"/>
    <w:rsid w:val="00893670"/>
    <w:rsid w:val="008C148F"/>
    <w:rsid w:val="008F6A41"/>
    <w:rsid w:val="00921202"/>
    <w:rsid w:val="009279DD"/>
    <w:rsid w:val="009A10DF"/>
    <w:rsid w:val="009B6E45"/>
    <w:rsid w:val="009F5739"/>
    <w:rsid w:val="009F6D35"/>
    <w:rsid w:val="00A07980"/>
    <w:rsid w:val="00A17A05"/>
    <w:rsid w:val="00A22AFC"/>
    <w:rsid w:val="00BE44B8"/>
    <w:rsid w:val="00BE7B3D"/>
    <w:rsid w:val="00C70915"/>
    <w:rsid w:val="00C8012C"/>
    <w:rsid w:val="00CF5FE0"/>
    <w:rsid w:val="00DC1F34"/>
    <w:rsid w:val="00DE64D7"/>
    <w:rsid w:val="00E7329C"/>
    <w:rsid w:val="00F43223"/>
    <w:rsid w:val="00F63767"/>
    <w:rsid w:val="00FC4D02"/>
    <w:rsid w:val="00FD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08F6A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paragraph" w:styleId="2">
    <w:name w:val="heading 2"/>
    <w:basedOn w:val="a"/>
    <w:link w:val="20"/>
    <w:uiPriority w:val="9"/>
    <w:qFormat/>
    <w:rsid w:val="001A2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D20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8818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A2DC3"/>
    <w:rPr>
      <w:i/>
      <w:iCs/>
    </w:rPr>
  </w:style>
  <w:style w:type="paragraph" w:styleId="a8">
    <w:name w:val="List Paragraph"/>
    <w:basedOn w:val="a"/>
    <w:uiPriority w:val="34"/>
    <w:qFormat/>
    <w:rsid w:val="001A2D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2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A2DC3"/>
  </w:style>
  <w:style w:type="paragraph" w:styleId="a9">
    <w:name w:val="Normal (Web)"/>
    <w:basedOn w:val="a"/>
    <w:uiPriority w:val="99"/>
    <w:semiHidden/>
    <w:unhideWhenUsed/>
    <w:rsid w:val="001A2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D20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aragraph">
    <w:name w:val="paragraph"/>
    <w:basedOn w:val="a"/>
    <w:rsid w:val="00586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1817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48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mk2006@mail.ru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hyperlink" Target="https://shop.evalar.ru/catalog/zdorove-shchitovidnoy-zhelezy/laminariya/offer-5219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19</cp:revision>
  <dcterms:created xsi:type="dcterms:W3CDTF">2024-10-15T06:04:00Z</dcterms:created>
  <dcterms:modified xsi:type="dcterms:W3CDTF">2025-11-22T12:30:00Z</dcterms:modified>
</cp:coreProperties>
</file>